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72"/>
          <w:szCs w:val="72"/>
        </w:rPr>
      </w:pPr>
      <w:bookmarkStart w:id="0" w:name="_Toc31391_WPSOffice_Level1"/>
      <w:bookmarkStart w:id="1" w:name="_Toc8684"/>
    </w:p>
    <w:p>
      <w:pPr>
        <w:jc w:val="center"/>
        <w:rPr>
          <w:sz w:val="72"/>
          <w:szCs w:val="72"/>
        </w:rPr>
      </w:pPr>
    </w:p>
    <w:p>
      <w:pPr>
        <w:jc w:val="center"/>
        <w:rPr>
          <w:sz w:val="72"/>
          <w:szCs w:val="72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西北民族大学图书馆空间预约系统</w:t>
      </w:r>
    </w:p>
    <w:p>
      <w:pPr>
        <w:pStyle w:val="18"/>
        <w:widowControl/>
        <w:jc w:val="center"/>
        <w:rPr>
          <w:sz w:val="72"/>
          <w:szCs w:val="72"/>
        </w:rPr>
      </w:pPr>
      <w:r>
        <w:rPr>
          <w:rFonts w:hint="eastAsia"/>
          <w:sz w:val="44"/>
          <w:szCs w:val="44"/>
        </w:rPr>
        <w:t>详细使用说明</w:t>
      </w:r>
    </w:p>
    <w:p>
      <w:pPr>
        <w:pStyle w:val="18"/>
        <w:widowControl/>
        <w:jc w:val="center"/>
        <w:rPr>
          <w:sz w:val="72"/>
          <w:szCs w:val="72"/>
        </w:rPr>
      </w:pPr>
    </w:p>
    <w:p>
      <w:pPr>
        <w:pStyle w:val="18"/>
        <w:widowControl/>
        <w:jc w:val="center"/>
        <w:rPr>
          <w:sz w:val="72"/>
          <w:szCs w:val="72"/>
        </w:rPr>
      </w:pPr>
    </w:p>
    <w:p>
      <w:pPr>
        <w:pStyle w:val="18"/>
        <w:widowControl/>
        <w:jc w:val="center"/>
        <w:rPr>
          <w:sz w:val="72"/>
          <w:szCs w:val="72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p>
      <w:pPr>
        <w:rPr>
          <w:lang w:val="zh-CN"/>
        </w:rPr>
      </w:pPr>
    </w:p>
    <w:p>
      <w:pPr>
        <w:rPr>
          <w:lang w:val="zh-CN"/>
        </w:rPr>
      </w:pPr>
    </w:p>
    <w:p>
      <w:pPr>
        <w:pStyle w:val="46"/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pPr>
    </w:p>
    <w:sdt>
      <w:sdt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  <w:id w:val="1798174058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46"/>
          </w:pPr>
          <w:r>
            <w:rPr>
              <w:rFonts w:hint="eastAsia" w:ascii="Times New Roman" w:hAnsi="Times New Roman" w:eastAsia="宋体" w:cs="Times New Roman"/>
              <w:b w:val="0"/>
              <w:bCs w:val="0"/>
              <w:color w:val="auto"/>
              <w:kern w:val="2"/>
              <w:sz w:val="21"/>
              <w:szCs w:val="24"/>
            </w:rPr>
            <w:t xml:space="preserve">                                      </w:t>
          </w:r>
          <w:r>
            <w:rPr>
              <w:lang w:val="zh-CN"/>
            </w:rPr>
            <w:t>目录</w:t>
          </w:r>
        </w:p>
        <w:p>
          <w:pPr>
            <w:pStyle w:val="16"/>
            <w:tabs>
              <w:tab w:val="right" w:leader="dot" w:pos="830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"_Toc7691" </w:instrText>
          </w:r>
          <w:r>
            <w:fldChar w:fldCharType="separate"/>
          </w:r>
          <w:r>
            <w:rPr>
              <w:rFonts w:hint="eastAsia"/>
            </w:rPr>
            <w:t>第一章 网页端预约座位</w:t>
          </w:r>
          <w:r>
            <w:tab/>
          </w:r>
          <w: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"_Toc27941" </w:instrText>
          </w:r>
          <w:r>
            <w:fldChar w:fldCharType="separate"/>
          </w:r>
          <w:r>
            <w:rPr>
              <w:rFonts w:hint="eastAsia"/>
            </w:rPr>
            <w:t>1.1. 用户登录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"_Toc5844" </w:instrText>
          </w:r>
          <w:r>
            <w:fldChar w:fldCharType="separate"/>
          </w:r>
          <w:r>
            <w:rPr>
              <w:rFonts w:hint="eastAsia"/>
            </w:rPr>
            <w:t>1.1.1. 系统登陆地址及密码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"_Toc10944" </w:instrText>
          </w:r>
          <w:r>
            <w:fldChar w:fldCharType="separate"/>
          </w:r>
          <w:r>
            <w:rPr>
              <w:rFonts w:hint="eastAsia"/>
            </w:rPr>
            <w:t>1.1.2. 自选座位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"_Toc31296" </w:instrText>
          </w:r>
          <w:r>
            <w:fldChar w:fldCharType="separate"/>
          </w:r>
          <w:r>
            <w:rPr>
              <w:rFonts w:hint="eastAsia"/>
            </w:rPr>
            <w:t>1.1.3. 布局选座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"_Toc28519" </w:instrText>
          </w:r>
          <w:r>
            <w:fldChar w:fldCharType="separate"/>
          </w:r>
          <w:r>
            <w:rPr>
              <w:rFonts w:hint="eastAsia"/>
            </w:rPr>
            <w:t>1.1.4. 常用座位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"_Toc5291" </w:instrText>
          </w:r>
          <w:r>
            <w:fldChar w:fldCharType="separate"/>
          </w:r>
          <w:r>
            <w:rPr>
              <w:rFonts w:hint="eastAsia"/>
            </w:rPr>
            <w:t>1.1.5. 我的预约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"_Toc18344" </w:instrText>
          </w:r>
          <w:r>
            <w:fldChar w:fldCharType="separate"/>
          </w:r>
          <w:r>
            <w:rPr>
              <w:rFonts w:hint="eastAsia"/>
            </w:rPr>
            <w:t>1.1.6. 违约记录</w:t>
          </w:r>
          <w:r>
            <w:tab/>
          </w:r>
          <w: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"_Toc29572" </w:instrText>
          </w:r>
          <w:r>
            <w:fldChar w:fldCharType="separate"/>
          </w:r>
          <w:r>
            <w:rPr>
              <w:rFonts w:hint="eastAsia"/>
            </w:rPr>
            <w:t>第二章 触屏机使用</w:t>
          </w:r>
          <w:r>
            <w:tab/>
          </w:r>
          <w: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"_Toc23013" </w:instrText>
          </w:r>
          <w:r>
            <w:fldChar w:fldCharType="separate"/>
          </w:r>
          <w:r>
            <w:rPr>
              <w:rFonts w:hint="eastAsia"/>
            </w:rPr>
            <w:t>2.1. 触屏机使用说明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"_Toc32656" </w:instrText>
          </w:r>
          <w:r>
            <w:fldChar w:fldCharType="separate"/>
          </w:r>
          <w:r>
            <w:rPr>
              <w:rFonts w:hint="eastAsia"/>
            </w:rPr>
            <w:t>2.1.1. 触屏机说明（第一次使用触屏机时需在西北民族综合门户页面登录一次）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"_Toc20" </w:instrText>
          </w:r>
          <w:r>
            <w:fldChar w:fldCharType="separate"/>
          </w:r>
          <w:r>
            <w:rPr>
              <w:rFonts w:hint="eastAsia"/>
            </w:rPr>
            <w:t>2.1.2. 自选座位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"_Toc30249" </w:instrText>
          </w:r>
          <w:r>
            <w:fldChar w:fldCharType="separate"/>
          </w:r>
          <w:r>
            <w:rPr>
              <w:rFonts w:hint="eastAsia"/>
            </w:rPr>
            <w:t>2.1.3. 随机派座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"_Toc2171" </w:instrText>
          </w:r>
          <w:r>
            <w:fldChar w:fldCharType="separate"/>
          </w:r>
          <w:r>
            <w:rPr>
              <w:rFonts w:hint="eastAsia"/>
            </w:rPr>
            <w:t>2.1.4. 暂离与返回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"_Toc8583" </w:instrText>
          </w:r>
          <w:r>
            <w:fldChar w:fldCharType="separate"/>
          </w:r>
          <w:r>
            <w:rPr>
              <w:rFonts w:hint="eastAsia"/>
            </w:rPr>
            <w:t>2.1.5. 续座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"_Toc7504" </w:instrText>
          </w:r>
          <w:r>
            <w:fldChar w:fldCharType="separate"/>
          </w:r>
          <w:r>
            <w:rPr>
              <w:rFonts w:hint="eastAsia"/>
            </w:rPr>
            <w:t>2.1.6. 结束使用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"_Toc28765" </w:instrText>
          </w:r>
          <w:r>
            <w:fldChar w:fldCharType="separate"/>
          </w:r>
          <w:r>
            <w:rPr>
              <w:rFonts w:hint="eastAsia"/>
            </w:rPr>
            <w:t>2.1.7. 刷卡签到</w:t>
          </w:r>
          <w:r>
            <w:tab/>
          </w:r>
          <w: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"_Toc4716" </w:instrText>
          </w:r>
          <w:r>
            <w:fldChar w:fldCharType="separate"/>
          </w:r>
          <w:r>
            <w:rPr>
              <w:rFonts w:hint="eastAsia"/>
            </w:rPr>
            <w:t>第三章 微信预约流程</w:t>
          </w:r>
          <w:r>
            <w:tab/>
          </w:r>
          <w:r>
            <w:fldChar w:fldCharType="end"/>
          </w: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</w:p>
        <w:p>
          <w:pPr>
            <w:pStyle w:val="12"/>
            <w:tabs>
              <w:tab w:val="right" w:leader="dot" w:pos="8306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HYPERLINK \l "_Toc4459" </w:instrText>
          </w:r>
          <w:r>
            <w:fldChar w:fldCharType="separate"/>
          </w:r>
          <w: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widowControl/>
        <w:spacing w:line="240" w:lineRule="auto"/>
        <w:jc w:val="left"/>
        <w:rPr>
          <w:b/>
          <w:kern w:val="44"/>
          <w:sz w:val="24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12" w:charSpace="0"/>
        </w:sectPr>
      </w:pPr>
    </w:p>
    <w:p>
      <w:pPr>
        <w:pStyle w:val="2"/>
        <w:ind w:firstLine="0"/>
        <w:jc w:val="center"/>
      </w:pPr>
      <w:bookmarkStart w:id="2" w:name="_Toc13494913"/>
      <w:bookmarkStart w:id="3" w:name="_Toc3566_WPSOffice_Level1"/>
      <w:bookmarkStart w:id="4" w:name="_Toc13494837"/>
      <w:bookmarkStart w:id="5" w:name="_Toc7691"/>
      <w:r>
        <w:rPr>
          <w:rFonts w:hint="eastAsia"/>
        </w:rPr>
        <w:t>网页端</w:t>
      </w:r>
      <w:bookmarkEnd w:id="0"/>
      <w:bookmarkEnd w:id="1"/>
      <w:bookmarkEnd w:id="2"/>
      <w:bookmarkEnd w:id="3"/>
      <w:bookmarkEnd w:id="4"/>
      <w:bookmarkStart w:id="6" w:name="OLE_LINK61"/>
      <w:r>
        <w:rPr>
          <w:rFonts w:hint="eastAsia"/>
        </w:rPr>
        <w:t>预约座位</w:t>
      </w:r>
      <w:bookmarkEnd w:id="5"/>
    </w:p>
    <w:p>
      <w:pPr>
        <w:pStyle w:val="3"/>
      </w:pPr>
      <w:bookmarkStart w:id="7" w:name="_Toc13494838"/>
      <w:bookmarkStart w:id="8" w:name="_Toc13494914"/>
      <w:bookmarkStart w:id="9" w:name="_Toc1977"/>
      <w:bookmarkStart w:id="10" w:name="_Toc7119_WPSOffice_Level1"/>
      <w:bookmarkStart w:id="11" w:name="_Toc27941"/>
      <w:r>
        <w:rPr>
          <w:rFonts w:hint="eastAsia"/>
        </w:rPr>
        <w:t>用户登录</w:t>
      </w:r>
      <w:bookmarkEnd w:id="7"/>
      <w:bookmarkEnd w:id="8"/>
      <w:bookmarkEnd w:id="9"/>
      <w:bookmarkEnd w:id="10"/>
      <w:bookmarkEnd w:id="11"/>
      <w:bookmarkStart w:id="12" w:name="_Toc7119_WPSOffice_Level2"/>
      <w:bookmarkStart w:id="13" w:name="_Toc13299"/>
    </w:p>
    <w:p>
      <w:pPr>
        <w:pStyle w:val="4"/>
      </w:pPr>
      <w:bookmarkStart w:id="14" w:name="_Toc5844"/>
      <w:bookmarkStart w:id="15" w:name="_Toc13494915"/>
      <w:bookmarkStart w:id="16" w:name="_Toc13494839"/>
      <w:r>
        <w:rPr>
          <w:rFonts w:hint="eastAsia"/>
        </w:rPr>
        <w:t>系统登陆地址及密码</w:t>
      </w:r>
      <w:bookmarkEnd w:id="12"/>
      <w:bookmarkEnd w:id="13"/>
      <w:bookmarkEnd w:id="14"/>
      <w:bookmarkEnd w:id="15"/>
      <w:bookmarkEnd w:id="16"/>
    </w:p>
    <w:p>
      <w:pPr>
        <w:ind w:firstLine="540" w:firstLineChars="200"/>
      </w:pPr>
      <w:r>
        <w:rPr>
          <w:rFonts w:hint="eastAsia" w:ascii="宋体" w:hAnsi="宋体" w:cs="宋体"/>
          <w:color w:val="000000"/>
          <w:sz w:val="27"/>
          <w:szCs w:val="27"/>
          <w:shd w:val="clear" w:color="auto" w:fill="FFFFFF"/>
        </w:rPr>
        <w:t>座位预约系统对接智慧校园综合门户，网页预约密码同综合门户系统个人密码。读者可通过访问链接：</w:t>
      </w:r>
      <w:r>
        <w:rPr>
          <w:rFonts w:ascii="Verdana" w:hAnsi="Verdana" w:eastAsia="微软雅黑" w:cs="Verdana"/>
          <w:color w:val="006AAD"/>
          <w:sz w:val="19"/>
          <w:szCs w:val="19"/>
          <w:shd w:val="clear" w:color="auto" w:fill="FFFFFF"/>
        </w:rPr>
        <w:fldChar w:fldCharType="begin"/>
      </w:r>
      <w:r>
        <w:rPr>
          <w:rFonts w:ascii="Verdana" w:hAnsi="Verdana" w:eastAsia="微软雅黑" w:cs="Verdana"/>
          <w:color w:val="006AAD"/>
          <w:sz w:val="19"/>
          <w:szCs w:val="19"/>
          <w:shd w:val="clear" w:color="auto" w:fill="FFFFFF"/>
        </w:rPr>
        <w:instrText xml:space="preserve"> HYPERLINK "http://libseat.xbmu.edu.cn/" </w:instrText>
      </w:r>
      <w:r>
        <w:rPr>
          <w:rFonts w:ascii="Verdana" w:hAnsi="Verdana" w:eastAsia="微软雅黑" w:cs="Verdana"/>
          <w:color w:val="006AAD"/>
          <w:sz w:val="19"/>
          <w:szCs w:val="19"/>
          <w:shd w:val="clear" w:color="auto" w:fill="FFFFFF"/>
        </w:rPr>
        <w:fldChar w:fldCharType="separate"/>
      </w:r>
      <w:r>
        <w:rPr>
          <w:rStyle w:val="23"/>
          <w:rFonts w:hint="eastAsia" w:ascii="宋体" w:hAnsi="宋体" w:cs="宋体"/>
          <w:color w:val="006AAD"/>
          <w:u w:val="none"/>
          <w:shd w:val="clear" w:color="auto" w:fill="FFFFFF"/>
        </w:rPr>
        <w:t>http://libseat.xbmu.edu.cn</w:t>
      </w:r>
      <w:r>
        <w:rPr>
          <w:rFonts w:ascii="Verdana" w:hAnsi="Verdana" w:eastAsia="微软雅黑" w:cs="Verdana"/>
          <w:color w:val="006AAD"/>
          <w:sz w:val="19"/>
          <w:szCs w:val="19"/>
          <w:shd w:val="clear" w:color="auto" w:fill="FFFFFF"/>
        </w:rPr>
        <w:fldChar w:fldCharType="end"/>
      </w:r>
      <w:r>
        <w:rPr>
          <w:rFonts w:hint="eastAsia" w:ascii="宋体" w:hAnsi="宋体" w:cs="宋体"/>
          <w:color w:val="000000"/>
          <w:sz w:val="27"/>
          <w:szCs w:val="27"/>
          <w:shd w:val="clear" w:color="auto" w:fill="FFFFFF"/>
        </w:rPr>
        <w:t>，点击“从统一平台登录”。或者通过登录校园网综合门户后，点击业务应用系统中的“座位预约系统”链接即可自动登入。</w:t>
      </w:r>
    </w:p>
    <w:p>
      <w:pPr>
        <w:ind w:firstLine="480" w:firstLineChars="200"/>
        <w:rPr>
          <w:rFonts w:asciiTheme="minorEastAsia" w:hAnsiTheme="minorEastAsia" w:cstheme="minorEastAsia"/>
          <w:snapToGrid w:val="0"/>
          <w:color w:val="0D0D0D"/>
          <w:sz w:val="24"/>
        </w:rPr>
      </w:pP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通过验证后，就可以使用座位预约系统了。</w:t>
      </w:r>
      <w:r>
        <w:rPr>
          <w:rFonts w:ascii="宋体" w:hAnsi="宋体" w:cs="宋体"/>
          <w:sz w:val="24"/>
        </w:rPr>
        <w:t>座位系统开放预约时间段为07:00－22:00，</w:t>
      </w: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读者每天19：00-23：30可预约第二天的座位，预约最长时间为</w:t>
      </w: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  <w:lang w:val="en-US" w:eastAsia="zh-CN"/>
        </w:rPr>
        <w:t>1</w:t>
      </w: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5小时。</w:t>
      </w:r>
    </w:p>
    <w:p>
      <w:pPr>
        <w:adjustRightInd w:val="0"/>
        <w:spacing w:after="156" w:afterLines="5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</w:p>
    <w:p>
      <w:pPr>
        <w:adjustRightInd w:val="0"/>
        <w:spacing w:after="156" w:afterLines="50"/>
        <w:ind w:left="420" w:hanging="420" w:hangingChars="20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drawing>
          <wp:inline distT="0" distB="0" distL="114300" distR="114300">
            <wp:extent cx="4239260" cy="2743835"/>
            <wp:effectExtent l="0" t="0" r="8890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39260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pacing w:after="156" w:afterLines="5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</w:p>
    <w:p>
      <w:pPr>
        <w:adjustRightInd w:val="0"/>
        <w:spacing w:after="156" w:afterLines="5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登陆之后，点击座位预约系统即可进入西北民族大学图书馆空间预约系统。如下图所示：</w:t>
      </w:r>
    </w:p>
    <w:p>
      <w:pPr>
        <w:adjustRightInd w:val="0"/>
        <w:spacing w:after="156" w:afterLines="50"/>
        <w:jc w:val="left"/>
      </w:pPr>
      <w:r>
        <w:drawing>
          <wp:inline distT="0" distB="0" distL="114300" distR="114300">
            <wp:extent cx="5264785" cy="2421890"/>
            <wp:effectExtent l="0" t="0" r="12065" b="1651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pacing w:after="156" w:afterLines="50"/>
        <w:jc w:val="left"/>
      </w:pPr>
      <w:r>
        <w:drawing>
          <wp:inline distT="0" distB="0" distL="114300" distR="114300">
            <wp:extent cx="5265420" cy="3192145"/>
            <wp:effectExtent l="0" t="0" r="11430" b="825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bCs/>
          <w:sz w:val="32"/>
          <w:szCs w:val="32"/>
        </w:rPr>
      </w:pPr>
      <w:bookmarkStart w:id="17" w:name="_Toc21921"/>
      <w:bookmarkStart w:id="18" w:name="OLE_LINK70"/>
      <w:r>
        <w:rPr>
          <w:rFonts w:hint="eastAsia"/>
          <w:bCs/>
          <w:sz w:val="32"/>
          <w:szCs w:val="32"/>
        </w:rPr>
        <w:br w:type="page"/>
      </w:r>
    </w:p>
    <w:p>
      <w:pPr>
        <w:pStyle w:val="4"/>
      </w:pPr>
      <w:bookmarkStart w:id="19" w:name="_Toc5133_WPSOffice_Level2"/>
      <w:r>
        <w:rPr>
          <w:rFonts w:hint="eastAsia"/>
        </w:rPr>
        <w:t xml:space="preserve"> </w:t>
      </w:r>
      <w:bookmarkStart w:id="20" w:name="_Toc13494916"/>
      <w:bookmarkStart w:id="21" w:name="_Toc13494840"/>
      <w:bookmarkStart w:id="22" w:name="_Toc10944"/>
      <w:r>
        <w:rPr>
          <w:rFonts w:hint="eastAsia"/>
        </w:rPr>
        <w:t>自选座位</w:t>
      </w:r>
      <w:bookmarkEnd w:id="17"/>
      <w:bookmarkEnd w:id="19"/>
      <w:bookmarkEnd w:id="20"/>
      <w:bookmarkEnd w:id="21"/>
      <w:bookmarkEnd w:id="22"/>
    </w:p>
    <w:bookmarkEnd w:id="18"/>
    <w:p>
      <w:pPr>
        <w:ind w:firstLine="480" w:firstLineChars="200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读者如果想要在固定的时间选固定的位置，可以使用自主选座，根据自己的选择，可以找到对应的座位进行预约,选择开始时间和结束时间，预约完后，会生成对应的凭证号及座位时间（必须在预约时间的前半个小时和后半个小时内到馆签到，否则会被记录违规一次）。</w:t>
      </w:r>
    </w:p>
    <w:p>
      <w:pPr>
        <w:ind w:firstLine="480" w:firstLineChars="200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</w:p>
    <w:p>
      <w:pPr>
        <w:adjustRightInd w:val="0"/>
        <w:spacing w:after="156" w:afterLines="5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drawing>
          <wp:inline distT="0" distB="0" distL="114300" distR="114300">
            <wp:extent cx="5269230" cy="2907030"/>
            <wp:effectExtent l="0" t="0" r="7620" b="762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drawing>
          <wp:inline distT="0" distB="0" distL="114300" distR="114300">
            <wp:extent cx="5264150" cy="2803525"/>
            <wp:effectExtent l="0" t="0" r="12700" b="1587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drawing>
          <wp:inline distT="0" distB="0" distL="114300" distR="114300">
            <wp:extent cx="5272405" cy="2949575"/>
            <wp:effectExtent l="0" t="0" r="4445" b="317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widowControl/>
        <w:jc w:val="left"/>
      </w:pPr>
      <w:r>
        <w:drawing>
          <wp:inline distT="0" distB="0" distL="114300" distR="114300">
            <wp:extent cx="5273675" cy="2860675"/>
            <wp:effectExtent l="0" t="0" r="3175" b="1587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华文中宋" w:hAnsi="华文中宋" w:eastAsia="华文中宋" w:cs="华文中宋"/>
        </w:rPr>
      </w:pPr>
    </w:p>
    <w:p>
      <w:pPr>
        <w:rPr>
          <w:rFonts w:ascii="华文中宋" w:hAnsi="华文中宋" w:eastAsia="华文中宋" w:cs="华文中宋"/>
        </w:rPr>
      </w:pPr>
    </w:p>
    <w:p>
      <w:pPr>
        <w:pStyle w:val="4"/>
      </w:pPr>
      <w:bookmarkStart w:id="23" w:name="_Toc19831_WPSOffice_Level2"/>
      <w:bookmarkStart w:id="24" w:name="_Toc22650"/>
      <w:bookmarkStart w:id="25" w:name="_Toc13494917"/>
      <w:bookmarkStart w:id="26" w:name="_Toc10882"/>
      <w:bookmarkStart w:id="27" w:name="_Toc13494841"/>
      <w:bookmarkStart w:id="28" w:name="_Toc31296"/>
      <w:bookmarkStart w:id="29" w:name="OLE_LINK71"/>
      <w:r>
        <w:rPr>
          <w:rFonts w:hint="eastAsia"/>
        </w:rPr>
        <w:t>布局选座</w:t>
      </w:r>
      <w:bookmarkEnd w:id="23"/>
      <w:bookmarkEnd w:id="24"/>
      <w:bookmarkEnd w:id="25"/>
      <w:bookmarkEnd w:id="26"/>
      <w:bookmarkEnd w:id="27"/>
      <w:bookmarkEnd w:id="28"/>
    </w:p>
    <w:bookmarkEnd w:id="29"/>
    <w:p>
      <w:pPr>
        <w:ind w:firstLine="480" w:firstLineChars="200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读者想在图书馆里，选择预约固定区域里的座位，可以使用布局选座，根据自己的选择的场馆和区域，可以找到该区域里的座位进行预约,选择开始时间和结束时间，预约完后，会生成对应的凭证号及座位时间（必须在预约时间的前半个小时和后半个小时内签到，否则会被记录违规一次）。</w:t>
      </w:r>
    </w:p>
    <w:p>
      <w:pPr>
        <w:adjustRightInd w:val="0"/>
        <w:spacing w:after="156" w:afterLines="50"/>
        <w:ind w:firstLine="420" w:firstLineChars="200"/>
        <w:jc w:val="left"/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drawing>
          <wp:inline distT="0" distB="0" distL="114300" distR="114300">
            <wp:extent cx="5266690" cy="2875915"/>
            <wp:effectExtent l="0" t="0" r="10160" b="635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973705"/>
            <wp:effectExtent l="0" t="0" r="4445" b="1714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2007870"/>
            <wp:effectExtent l="0" t="0" r="9525" b="1143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华文中宋" w:hAnsi="华文中宋" w:eastAsia="华文中宋" w:cs="华文中宋"/>
        </w:rPr>
      </w:pPr>
    </w:p>
    <w:p>
      <w:pPr>
        <w:rPr>
          <w:rFonts w:ascii="华文中宋" w:hAnsi="华文中宋" w:eastAsia="华文中宋" w:cs="华文中宋"/>
        </w:rPr>
      </w:pPr>
      <w:r>
        <w:drawing>
          <wp:inline distT="0" distB="0" distL="114300" distR="114300">
            <wp:extent cx="5270500" cy="3061970"/>
            <wp:effectExtent l="0" t="0" r="6350" b="5080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0" w:name="_Toc18296"/>
      <w:bookmarkStart w:id="31" w:name="_Toc8444_WPSOffice_Level2"/>
      <w:bookmarkStart w:id="32" w:name="_Toc13494842"/>
      <w:bookmarkStart w:id="33" w:name="_Toc13494918"/>
      <w:bookmarkStart w:id="34" w:name="_Toc28519"/>
      <w:bookmarkStart w:id="35" w:name="OLE_LINK72"/>
      <w:r>
        <w:rPr>
          <w:rFonts w:hint="eastAsia"/>
        </w:rPr>
        <w:t>常用座位</w:t>
      </w:r>
      <w:bookmarkEnd w:id="30"/>
      <w:bookmarkEnd w:id="31"/>
      <w:bookmarkEnd w:id="32"/>
      <w:bookmarkEnd w:id="33"/>
      <w:bookmarkEnd w:id="34"/>
    </w:p>
    <w:bookmarkEnd w:id="35"/>
    <w:p>
      <w:pPr>
        <w:rPr>
          <w:rFonts w:asciiTheme="minorEastAsia" w:hAnsiTheme="minorEastAsia" w:eastAsiaTheme="minorEastAsia" w:cstheme="minorEastAsia"/>
          <w:snapToGrid w:val="0"/>
          <w:color w:val="0D0D0D"/>
          <w:sz w:val="24"/>
        </w:rPr>
      </w:pPr>
      <w:r>
        <w:rPr>
          <w:rFonts w:hint="eastAsia" w:ascii="华文中宋" w:hAnsi="华文中宋" w:eastAsia="华文中宋" w:cs="华文中宋"/>
        </w:rPr>
        <w:t xml:space="preserve">   </w:t>
      </w:r>
      <w:r>
        <w:rPr>
          <w:rFonts w:hint="eastAsia"/>
          <w:snapToGrid w:val="0"/>
          <w:color w:val="0D0D0D"/>
        </w:rPr>
        <w:t xml:space="preserve"> </w:t>
      </w:r>
      <w:r>
        <w:rPr>
          <w:rFonts w:hint="eastAsia" w:asciiTheme="minorEastAsia" w:hAnsiTheme="minorEastAsia" w:eastAsiaTheme="minorEastAsia" w:cstheme="minorEastAsia"/>
          <w:snapToGrid w:val="0"/>
          <w:color w:val="0D0D0D"/>
          <w:sz w:val="24"/>
        </w:rPr>
        <w:t>常用座位记录的是读者正常使用完座位信息，读者可以选择自己经常使用的座位，省去选座麻烦；选择开始时间和结束时间，预约完后，会生成对应的凭证号及座位时间（必须在预约时间的前半个小时和后半个小时内签到，否则会被记录违规一次）。</w:t>
      </w:r>
    </w:p>
    <w:p>
      <w:pPr>
        <w:rPr>
          <w:snapToGrid w:val="0"/>
          <w:color w:val="0D0D0D"/>
          <w:sz w:val="24"/>
        </w:rPr>
      </w:pPr>
    </w:p>
    <w:p>
      <w:r>
        <w:drawing>
          <wp:inline distT="0" distB="0" distL="114300" distR="114300">
            <wp:extent cx="5267325" cy="2880995"/>
            <wp:effectExtent l="0" t="0" r="9525" b="1460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3453765"/>
            <wp:effectExtent l="0" t="0" r="6985" b="1333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5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华文中宋" w:hAnsi="华文中宋" w:eastAsia="华文中宋" w:cs="华文中宋"/>
        </w:rPr>
      </w:pPr>
      <w:r>
        <w:drawing>
          <wp:inline distT="0" distB="0" distL="114300" distR="114300">
            <wp:extent cx="5264785" cy="3169285"/>
            <wp:effectExtent l="0" t="0" r="12065" b="12065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6" w:name="_Toc13455_WPSOffice_Level2"/>
      <w:bookmarkStart w:id="37" w:name="_Toc13494843"/>
      <w:bookmarkStart w:id="38" w:name="_Toc13494919"/>
      <w:bookmarkStart w:id="39" w:name="_Toc5291"/>
      <w:bookmarkStart w:id="40" w:name="OLE_LINK73"/>
      <w:r>
        <w:rPr>
          <w:rFonts w:hint="eastAsia"/>
        </w:rPr>
        <w:t>我的预约</w:t>
      </w:r>
      <w:bookmarkEnd w:id="36"/>
      <w:bookmarkEnd w:id="37"/>
      <w:bookmarkEnd w:id="38"/>
      <w:bookmarkEnd w:id="39"/>
    </w:p>
    <w:bookmarkEnd w:id="40"/>
    <w:p>
      <w:pPr>
        <w:widowControl/>
        <w:ind w:firstLine="480" w:firstLineChars="200"/>
        <w:jc w:val="left"/>
        <w:rPr>
          <w:snapToGrid w:val="0"/>
          <w:color w:val="0D0D0D"/>
          <w:sz w:val="24"/>
        </w:rPr>
      </w:pPr>
      <w:r>
        <w:rPr>
          <w:rFonts w:hint="eastAsia"/>
          <w:snapToGrid w:val="0"/>
          <w:color w:val="0D0D0D"/>
          <w:sz w:val="24"/>
        </w:rPr>
        <w:t>读者可以在我的预约中查找到，自己的使用记录及履约情况（可以查看座位预约和研讨间预约的使用记录）；</w:t>
      </w:r>
    </w:p>
    <w:p>
      <w:pPr>
        <w:widowControl/>
        <w:jc w:val="left"/>
        <w:rPr>
          <w:rFonts w:ascii="华文中宋" w:hAnsi="华文中宋" w:eastAsia="华文中宋" w:cs="华文中宋"/>
          <w:bCs/>
          <w:sz w:val="28"/>
          <w:szCs w:val="28"/>
        </w:rPr>
      </w:pPr>
      <w:r>
        <w:drawing>
          <wp:inline distT="0" distB="0" distL="114300" distR="114300">
            <wp:extent cx="5267325" cy="2862580"/>
            <wp:effectExtent l="0" t="0" r="9525" b="13970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1" w:name="_Toc26399_WPSOffice_Level2"/>
      <w:bookmarkStart w:id="42" w:name="_Toc13494920"/>
      <w:bookmarkStart w:id="43" w:name="_Toc13494844"/>
      <w:bookmarkStart w:id="44" w:name="_Toc18344"/>
      <w:r>
        <w:rPr>
          <w:rFonts w:hint="eastAsia"/>
        </w:rPr>
        <w:t>违约记录</w:t>
      </w:r>
      <w:bookmarkEnd w:id="41"/>
      <w:bookmarkEnd w:id="42"/>
      <w:bookmarkEnd w:id="43"/>
      <w:bookmarkEnd w:id="44"/>
    </w:p>
    <w:p>
      <w:pPr>
        <w:adjustRightInd w:val="0"/>
        <w:spacing w:after="156" w:afterLines="50"/>
        <w:ind w:firstLine="480" w:firstLineChars="200"/>
        <w:jc w:val="left"/>
        <w:rPr>
          <w:snapToGrid w:val="0"/>
          <w:color w:val="0D0D0D"/>
          <w:sz w:val="24"/>
        </w:rPr>
      </w:pPr>
      <w:r>
        <w:rPr>
          <w:rFonts w:hint="eastAsia"/>
          <w:snapToGrid w:val="0"/>
          <w:color w:val="0D0D0D"/>
          <w:sz w:val="24"/>
        </w:rPr>
        <w:t>读者可以在违约记录中查看到自己的违约情况及具体失约的原因；</w:t>
      </w:r>
    </w:p>
    <w:p>
      <w:pPr>
        <w:widowControl/>
        <w:jc w:val="left"/>
      </w:pPr>
      <w:r>
        <w:drawing>
          <wp:inline distT="0" distB="0" distL="114300" distR="114300">
            <wp:extent cx="5273040" cy="2863215"/>
            <wp:effectExtent l="0" t="0" r="3810" b="13335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bookmarkStart w:id="45" w:name="_Toc13494930"/>
      <w:bookmarkStart w:id="46" w:name="_Toc13494854"/>
      <w:bookmarkStart w:id="47" w:name="_Toc29572"/>
      <w:r>
        <w:rPr>
          <w:rFonts w:hint="eastAsia"/>
        </w:rPr>
        <w:t>触屏机使用</w:t>
      </w:r>
      <w:bookmarkEnd w:id="45"/>
      <w:bookmarkEnd w:id="46"/>
      <w:bookmarkEnd w:id="47"/>
    </w:p>
    <w:p>
      <w:pPr>
        <w:pStyle w:val="3"/>
      </w:pPr>
      <w:bookmarkStart w:id="48" w:name="_Toc13494855"/>
      <w:bookmarkStart w:id="49" w:name="_Toc13494931"/>
      <w:bookmarkStart w:id="50" w:name="_Toc4983"/>
      <w:bookmarkStart w:id="51" w:name="_Toc23013"/>
      <w:r>
        <w:rPr>
          <w:rFonts w:hint="eastAsia"/>
        </w:rPr>
        <w:t>触屏机使用说明</w:t>
      </w:r>
      <w:bookmarkEnd w:id="48"/>
      <w:bookmarkEnd w:id="49"/>
      <w:bookmarkEnd w:id="50"/>
      <w:bookmarkEnd w:id="51"/>
    </w:p>
    <w:p>
      <w:pPr>
        <w:pStyle w:val="4"/>
      </w:pPr>
      <w:bookmarkStart w:id="52" w:name="_Toc13494932"/>
      <w:bookmarkStart w:id="53" w:name="_Toc14842"/>
      <w:bookmarkStart w:id="54" w:name="OLE_LINK92"/>
      <w:bookmarkStart w:id="55" w:name="_Toc32404_WPSOffice_Level2"/>
      <w:bookmarkStart w:id="56" w:name="_Toc13494856"/>
      <w:bookmarkStart w:id="57" w:name="_Toc32656"/>
      <w:r>
        <w:rPr>
          <w:rFonts w:hint="eastAsia"/>
        </w:rPr>
        <w:t>触屏机说明</w:t>
      </w:r>
      <w:bookmarkEnd w:id="52"/>
      <w:bookmarkEnd w:id="53"/>
      <w:bookmarkEnd w:id="54"/>
      <w:bookmarkEnd w:id="55"/>
      <w:bookmarkEnd w:id="56"/>
      <w:bookmarkEnd w:id="57"/>
      <w:bookmarkStart w:id="101" w:name="_GoBack"/>
      <w:bookmarkEnd w:id="101"/>
    </w:p>
    <w:p>
      <w:r>
        <w:drawing>
          <wp:inline distT="0" distB="0" distL="114300" distR="114300">
            <wp:extent cx="5257165" cy="2700020"/>
            <wp:effectExtent l="0" t="0" r="635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56" w:afterLines="50"/>
        <w:jc w:val="center"/>
        <w:rPr>
          <w:rFonts w:ascii="华文中宋" w:hAnsi="华文中宋" w:eastAsia="华文中宋" w:cs="华文中宋"/>
          <w:sz w:val="24"/>
        </w:rPr>
      </w:pPr>
    </w:p>
    <w:p>
      <w:pPr>
        <w:spacing w:after="156" w:afterLines="50"/>
        <w:jc w:val="center"/>
        <w:rPr>
          <w:rFonts w:ascii="华文中宋" w:hAnsi="华文中宋" w:eastAsia="华文中宋" w:cs="华文中宋"/>
          <w:sz w:val="24"/>
        </w:rPr>
      </w:pPr>
      <w:r>
        <w:drawing>
          <wp:inline distT="0" distB="0" distL="0" distR="0">
            <wp:extent cx="5274310" cy="29667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1、触屏机位于本部图书馆A楼二楼大厅和榆中图书馆二楼大厅。在触屏机的读卡器位置直接刷卡即可登录进行选座。</w:t>
      </w:r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2、选择预约的方式，预约方式有两种随机派座（快速预约）、自选座位。</w:t>
      </w:r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3、选座—此环节是指没有网上预约的读者在触屏机上可以选座。</w:t>
      </w:r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4、随机派座：在高峰期时仅可使用此方式选座。系统会为您随机分配所选时长的座位。</w:t>
      </w:r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 xml:space="preserve">自选座位：可以根据教室座位布局图选择座位。 </w:t>
      </w:r>
    </w:p>
    <w:p>
      <w:pPr>
        <w:pStyle w:val="4"/>
      </w:pPr>
      <w:bookmarkStart w:id="58" w:name="_Toc18588"/>
      <w:bookmarkStart w:id="59" w:name="_Toc13494857"/>
      <w:bookmarkStart w:id="60" w:name="_Toc20"/>
      <w:bookmarkStart w:id="61" w:name="_Toc13494933"/>
      <w:bookmarkStart w:id="62" w:name="_Toc4684"/>
      <w:bookmarkStart w:id="63" w:name="_Toc7529_WPSOffice_Level2"/>
      <w:bookmarkStart w:id="64" w:name="OLE_LINK97"/>
      <w:r>
        <w:rPr>
          <w:rFonts w:hint="eastAsia"/>
        </w:rPr>
        <w:t>自选座位</w:t>
      </w:r>
      <w:bookmarkEnd w:id="58"/>
      <w:bookmarkEnd w:id="59"/>
      <w:bookmarkEnd w:id="60"/>
      <w:bookmarkEnd w:id="61"/>
      <w:bookmarkEnd w:id="62"/>
      <w:bookmarkEnd w:id="63"/>
    </w:p>
    <w:bookmarkEnd w:id="64"/>
    <w:p>
      <w:pPr>
        <w:ind w:firstLine="480" w:firstLineChars="200"/>
        <w:rPr>
          <w:sz w:val="24"/>
        </w:rPr>
      </w:pPr>
      <w:r>
        <w:rPr>
          <w:rFonts w:hint="eastAsia"/>
          <w:sz w:val="24"/>
        </w:rPr>
        <w:t>通过自选可以选择位于几楼、什么教室座位。</w:t>
      </w:r>
    </w:p>
    <w:p>
      <w:pPr>
        <w:pStyle w:val="28"/>
      </w:pPr>
      <w:r>
        <w:rPr>
          <w:rFonts w:hint="eastAsia"/>
        </w:rPr>
        <w:t>操作步骤</w:t>
      </w:r>
    </w:p>
    <w:p>
      <w:pPr>
        <w:ind w:firstLine="482" w:firstLineChars="200"/>
        <w:rPr>
          <w:rFonts w:asciiTheme="minorEastAsia" w:hAnsiTheme="minorEastAsia" w:eastAsiaTheme="minorEastAsia" w:cstheme="minorEastAsia"/>
          <w:sz w:val="24"/>
        </w:rPr>
      </w:pPr>
      <w:bookmarkStart w:id="65" w:name="OLE_LINK95"/>
      <w:r>
        <w:rPr>
          <w:rFonts w:hint="eastAsia" w:asciiTheme="minorEastAsia" w:hAnsiTheme="minorEastAsia" w:eastAsiaTheme="minorEastAsia" w:cstheme="minorEastAsia"/>
          <w:b/>
          <w:bCs/>
          <w:sz w:val="24"/>
        </w:rPr>
        <w:t>步骤1</w:t>
      </w:r>
      <w:bookmarkEnd w:id="65"/>
      <w:r>
        <w:rPr>
          <w:rFonts w:hint="eastAsia" w:asciiTheme="minorEastAsia" w:hAnsiTheme="minorEastAsia" w:eastAsiaTheme="minorEastAsia" w:cstheme="minorEastAsia"/>
          <w:sz w:val="24"/>
        </w:rPr>
        <w:t>选择预约结束时间，然后选择空间、现场选座的开始时间均为当前时间。</w:t>
      </w:r>
    </w:p>
    <w:p>
      <w:pPr>
        <w:rPr>
          <w:rFonts w:ascii="华文中宋" w:hAnsi="华文中宋" w:cs="华文中宋"/>
          <w:sz w:val="24"/>
        </w:rPr>
      </w:pPr>
      <w:r>
        <w:drawing>
          <wp:inline distT="0" distB="0" distL="0" distR="0">
            <wp:extent cx="5274310" cy="296672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ind w:firstLine="482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</w:rPr>
        <w:t>步骤2</w:t>
      </w:r>
      <w:r>
        <w:rPr>
          <w:rFonts w:hint="eastAsia" w:asciiTheme="minorEastAsia" w:hAnsiTheme="minorEastAsia" w:eastAsiaTheme="minorEastAsia" w:cstheme="minorEastAsia"/>
          <w:sz w:val="24"/>
        </w:rPr>
        <w:t>选择座位</w:t>
      </w:r>
    </w:p>
    <w:p>
      <w:pPr>
        <w:pStyle w:val="11"/>
        <w:spacing w:after="156" w:afterLines="50"/>
        <w:jc w:val="center"/>
      </w:pPr>
      <w:r>
        <w:drawing>
          <wp:inline distT="0" distB="0" distL="0" distR="0">
            <wp:extent cx="5274310" cy="296672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jc w:val="center"/>
      </w:pPr>
      <w:r>
        <w:drawing>
          <wp:inline distT="0" distB="0" distL="0" distR="0">
            <wp:extent cx="5274310" cy="2966720"/>
            <wp:effectExtent l="0" t="0" r="254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ind w:firstLine="482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</w:rPr>
        <w:t xml:space="preserve">步骤3 </w:t>
      </w:r>
      <w:r>
        <w:rPr>
          <w:rFonts w:hint="eastAsia" w:asciiTheme="minorEastAsia" w:hAnsiTheme="minorEastAsia" w:eastAsiaTheme="minorEastAsia" w:cstheme="minorEastAsia"/>
          <w:sz w:val="24"/>
        </w:rPr>
        <w:t>在出现的教室布局图中，选择座位即可得到凭证。</w:t>
      </w:r>
    </w:p>
    <w:p>
      <w:pPr>
        <w:jc w:val="center"/>
      </w:pPr>
      <w:r>
        <w:drawing>
          <wp:inline distT="0" distB="0" distL="0" distR="0">
            <wp:extent cx="5274310" cy="2966720"/>
            <wp:effectExtent l="0" t="0" r="2540" b="508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ind w:firstLine="480" w:firstLineChars="200"/>
        <w:rPr>
          <w:rFonts w:ascii="华文中宋" w:hAnsi="华文中宋" w:eastAsia="华文中宋" w:cs="华文中宋"/>
        </w:rPr>
      </w:pPr>
      <w:r>
        <w:rPr>
          <w:rFonts w:hint="eastAsia"/>
          <w:sz w:val="24"/>
        </w:rPr>
        <w:t>该凭证作为您使用座位的合法依据。可以将此结果拍照或触屏机上打印或手抄。</w:t>
      </w:r>
    </w:p>
    <w:p>
      <w:pPr>
        <w:pStyle w:val="4"/>
      </w:pPr>
      <w:bookmarkStart w:id="66" w:name="_Toc29839_WPSOffice_Level2"/>
      <w:bookmarkStart w:id="67" w:name="_Toc2990"/>
      <w:bookmarkStart w:id="68" w:name="OLE_LINK93"/>
      <w:r>
        <w:rPr>
          <w:rFonts w:hint="eastAsia"/>
        </w:rPr>
        <w:t xml:space="preserve"> </w:t>
      </w:r>
      <w:bookmarkStart w:id="69" w:name="_Toc15868"/>
      <w:bookmarkStart w:id="70" w:name="_Toc13494858"/>
      <w:bookmarkStart w:id="71" w:name="_Toc30249"/>
      <w:bookmarkStart w:id="72" w:name="_Toc13494934"/>
      <w:r>
        <w:rPr>
          <w:rFonts w:hint="eastAsia"/>
        </w:rPr>
        <w:t>随机派座</w:t>
      </w:r>
      <w:bookmarkEnd w:id="66"/>
      <w:bookmarkEnd w:id="67"/>
      <w:bookmarkEnd w:id="69"/>
      <w:bookmarkEnd w:id="70"/>
      <w:bookmarkEnd w:id="71"/>
      <w:bookmarkEnd w:id="72"/>
    </w:p>
    <w:bookmarkEnd w:id="68"/>
    <w:p>
      <w:pPr>
        <w:ind w:firstLine="480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直接点击您所需要预约的时长按钮即可。系统会从座位资源队列中抽取满足预约时长的座位分配给您。</w:t>
      </w:r>
    </w:p>
    <w:p>
      <w:pPr>
        <w:ind w:firstLine="480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与网上预约不同的是，触屏机上的选座是由系统自动签到，无需再次进行签到操作。预约成功后，您可直接进场使用预约的座位。</w:t>
      </w:r>
    </w:p>
    <w:p>
      <w:pPr>
        <w:spacing w:after="156" w:afterLines="50"/>
      </w:pPr>
      <w:r>
        <w:drawing>
          <wp:inline distT="0" distB="0" distL="0" distR="0">
            <wp:extent cx="5274310" cy="2966720"/>
            <wp:effectExtent l="0" t="0" r="254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rPr>
          <w:rFonts w:ascii="华文中宋" w:hAnsi="华文中宋" w:eastAsia="华文中宋" w:cs="华文中宋"/>
          <w:sz w:val="24"/>
        </w:rPr>
      </w:pPr>
      <w:r>
        <w:drawing>
          <wp:inline distT="0" distB="0" distL="0" distR="0">
            <wp:extent cx="5274310" cy="2966720"/>
            <wp:effectExtent l="0" t="0" r="2540" b="508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3" w:name="_Toc30955_WPSOffice_Level2"/>
      <w:bookmarkStart w:id="74" w:name="_Toc26863"/>
      <w:bookmarkStart w:id="75" w:name="_Toc13494935"/>
      <w:bookmarkStart w:id="76" w:name="_Toc13494859"/>
      <w:bookmarkStart w:id="77" w:name="_Toc18001"/>
      <w:bookmarkStart w:id="78" w:name="_Toc2171"/>
      <w:r>
        <w:rPr>
          <w:rFonts w:hint="eastAsia"/>
        </w:rPr>
        <w:t>暂离与返回</w:t>
      </w:r>
      <w:bookmarkEnd w:id="73"/>
      <w:bookmarkEnd w:id="74"/>
      <w:bookmarkEnd w:id="75"/>
      <w:bookmarkEnd w:id="76"/>
      <w:bookmarkEnd w:id="77"/>
      <w:bookmarkEnd w:id="78"/>
    </w:p>
    <w:p>
      <w:pPr>
        <w:spacing w:after="156" w:afterLines="50"/>
        <w:ind w:firstLine="480" w:firstLineChars="200"/>
        <w:rPr>
          <w:sz w:val="24"/>
        </w:rPr>
      </w:pPr>
      <w:r>
        <w:rPr>
          <w:rFonts w:hint="eastAsia"/>
          <w:sz w:val="24"/>
        </w:rPr>
        <w:t>如果需要暂时离开座位，可在触屏机再次刷卡进行暂离操作，系统将为您保留规定的时长。需要注意的是，您需要在规定时长内返回并在触屏机上进行返回操作。</w:t>
      </w:r>
    </w:p>
    <w:p>
      <w:pPr>
        <w:spacing w:after="156" w:afterLines="50"/>
        <w:ind w:firstLine="480" w:firstLineChars="200"/>
        <w:rPr>
          <w:sz w:val="24"/>
        </w:rPr>
      </w:pPr>
      <w:r>
        <w:rPr>
          <w:rFonts w:hint="eastAsia"/>
          <w:sz w:val="24"/>
        </w:rPr>
        <w:t>如果未在规定时间内返回或未进行返回操作，系统将自动结束此次使用，回收座位。</w:t>
      </w:r>
    </w:p>
    <w:p>
      <w:pPr>
        <w:spacing w:after="156" w:afterLines="50"/>
      </w:pPr>
      <w:r>
        <w:drawing>
          <wp:inline distT="0" distB="0" distL="0" distR="0">
            <wp:extent cx="5274310" cy="2966720"/>
            <wp:effectExtent l="0" t="0" r="2540" b="508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ind w:firstLine="480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返回操作（点击暂离返回）</w:t>
      </w:r>
    </w:p>
    <w:p>
      <w:pPr>
        <w:spacing w:after="156" w:afterLines="50"/>
        <w:rPr>
          <w:rFonts w:ascii="华文中宋" w:hAnsi="华文中宋" w:eastAsia="华文中宋" w:cs="华文中宋"/>
        </w:rPr>
      </w:pPr>
      <w:r>
        <w:drawing>
          <wp:inline distT="0" distB="0" distL="0" distR="0">
            <wp:extent cx="5274310" cy="2966720"/>
            <wp:effectExtent l="0" t="0" r="2540" b="508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9" w:name="_Toc31587"/>
      <w:bookmarkStart w:id="80" w:name="_Toc13494936"/>
      <w:bookmarkStart w:id="81" w:name="_Toc13494860"/>
      <w:bookmarkStart w:id="82" w:name="_Toc19584"/>
      <w:bookmarkStart w:id="83" w:name="_Toc16613_WPSOffice_Level2"/>
      <w:bookmarkStart w:id="84" w:name="_Toc8583"/>
      <w:bookmarkStart w:id="85" w:name="OLE_LINK98"/>
      <w:r>
        <w:rPr>
          <w:rFonts w:hint="eastAsia"/>
        </w:rPr>
        <w:t>续座</w:t>
      </w:r>
      <w:bookmarkEnd w:id="79"/>
      <w:bookmarkEnd w:id="80"/>
      <w:bookmarkEnd w:id="81"/>
      <w:bookmarkEnd w:id="82"/>
      <w:bookmarkEnd w:id="83"/>
      <w:bookmarkEnd w:id="84"/>
    </w:p>
    <w:bookmarkEnd w:id="85"/>
    <w:p>
      <w:pPr>
        <w:spacing w:after="156" w:afterLines="50"/>
        <w:ind w:firstLine="480" w:firstLineChars="200"/>
        <w:rPr>
          <w:sz w:val="24"/>
        </w:rPr>
      </w:pPr>
      <w:r>
        <w:rPr>
          <w:rFonts w:hint="eastAsia"/>
          <w:sz w:val="24"/>
        </w:rPr>
        <w:t>在本次预约未结束时可以续座此座位，可在触屏机再次刷卡进行续座操作。需要注意的是，如果开放了网上预约，其他读者通过网上预约了该座位的后续的某些时段，那么可续座的时间可能会受到影响。</w:t>
      </w:r>
    </w:p>
    <w:p>
      <w:pPr>
        <w:pStyle w:val="11"/>
        <w:spacing w:after="156" w:afterLines="50"/>
        <w:ind w:firstLine="480" w:firstLineChars="200"/>
        <w:rPr>
          <w:sz w:val="24"/>
        </w:rPr>
      </w:pPr>
      <w:r>
        <w:rPr>
          <w:rFonts w:hint="eastAsia"/>
          <w:sz w:val="24"/>
        </w:rPr>
        <w:t>续座不成功时，可结束当前的使用。再选择其他座位。</w:t>
      </w:r>
    </w:p>
    <w:p>
      <w:pPr>
        <w:spacing w:after="156" w:afterLines="50"/>
      </w:pPr>
      <w:r>
        <w:drawing>
          <wp:inline distT="0" distB="0" distL="0" distR="0">
            <wp:extent cx="5274310" cy="2966720"/>
            <wp:effectExtent l="0" t="0" r="2540" b="508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  <w:ind w:firstLine="480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选择续座的结束时间点</w:t>
      </w:r>
    </w:p>
    <w:p>
      <w:pPr>
        <w:spacing w:after="156" w:afterLines="50"/>
        <w:rPr>
          <w:rFonts w:ascii="华文中宋" w:hAnsi="华文中宋" w:eastAsia="华文中宋" w:cs="华文中宋"/>
        </w:rPr>
      </w:pPr>
      <w:r>
        <w:rPr>
          <w:rFonts w:hint="eastAsia" w:ascii="华文中宋" w:hAnsi="华文中宋" w:eastAsia="华文中宋" w:cs="华文中宋"/>
        </w:rPr>
        <w:drawing>
          <wp:inline distT="0" distB="0" distL="114300" distR="114300">
            <wp:extent cx="5229860" cy="2752090"/>
            <wp:effectExtent l="0" t="0" r="8890" b="10160"/>
            <wp:docPr id="153" name="图片 81" descr="触屏机续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81" descr="触屏机续座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2752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86" w:name="_Toc13494861"/>
      <w:bookmarkStart w:id="87" w:name="_Toc868_WPSOffice_Level2"/>
      <w:bookmarkStart w:id="88" w:name="_Toc13494937"/>
      <w:bookmarkStart w:id="89" w:name="_Toc13969"/>
      <w:bookmarkStart w:id="90" w:name="_Toc31945"/>
      <w:bookmarkStart w:id="91" w:name="_Toc7504"/>
      <w:r>
        <w:rPr>
          <w:rFonts w:hint="eastAsia"/>
        </w:rPr>
        <w:t>结束使用</w:t>
      </w:r>
      <w:bookmarkEnd w:id="86"/>
      <w:bookmarkEnd w:id="87"/>
      <w:bookmarkEnd w:id="88"/>
      <w:bookmarkEnd w:id="89"/>
      <w:bookmarkEnd w:id="90"/>
      <w:bookmarkEnd w:id="91"/>
    </w:p>
    <w:p>
      <w:pPr>
        <w:spacing w:after="156" w:afterLines="50"/>
        <w:ind w:firstLine="480" w:firstLineChars="200"/>
        <w:rPr>
          <w:rFonts w:ascii="华文中宋" w:hAnsi="华文中宋" w:eastAsia="华文中宋" w:cs="华文中宋"/>
          <w:sz w:val="24"/>
        </w:rPr>
      </w:pPr>
      <w:r>
        <w:rPr>
          <w:rFonts w:hint="eastAsia"/>
          <w:sz w:val="24"/>
        </w:rPr>
        <w:t>如未到结束时间需要结束此次使用，可在触屏机再次刷卡进行结束使用操作，在结束时间到达后离开，无需进行任何操作。</w:t>
      </w:r>
    </w:p>
    <w:p>
      <w:pPr>
        <w:spacing w:after="156" w:afterLines="50"/>
      </w:pPr>
      <w:r>
        <w:drawing>
          <wp:inline distT="0" distB="0" distL="0" distR="0">
            <wp:extent cx="5274310" cy="2966720"/>
            <wp:effectExtent l="0" t="0" r="2540" b="508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56" w:afterLines="50"/>
      </w:pPr>
      <w:r>
        <w:drawing>
          <wp:inline distT="0" distB="0" distL="0" distR="0">
            <wp:extent cx="5274310" cy="2966720"/>
            <wp:effectExtent l="0" t="0" r="2540" b="508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92" w:name="_Toc21810"/>
      <w:bookmarkStart w:id="93" w:name="_Toc11990_WPSOffice_Level2"/>
      <w:bookmarkStart w:id="94" w:name="_Toc13494862"/>
      <w:bookmarkStart w:id="95" w:name="_Toc6272"/>
      <w:bookmarkStart w:id="96" w:name="_Toc13494938"/>
      <w:bookmarkStart w:id="97" w:name="_Toc28765"/>
      <w:r>
        <w:rPr>
          <w:rFonts w:hint="eastAsia"/>
        </w:rPr>
        <w:t>刷卡签到</w:t>
      </w:r>
      <w:bookmarkEnd w:id="92"/>
      <w:bookmarkEnd w:id="93"/>
      <w:bookmarkEnd w:id="94"/>
      <w:bookmarkEnd w:id="95"/>
      <w:bookmarkEnd w:id="96"/>
      <w:bookmarkEnd w:id="97"/>
    </w:p>
    <w:p>
      <w:pPr>
        <w:ind w:firstLine="480" w:firstLineChars="200"/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读者在网上上预约，可到场馆内触屏机上刷卡签到；</w:t>
      </w:r>
    </w:p>
    <w:p>
      <w:pPr>
        <w:tabs>
          <w:tab w:val="left" w:pos="1078"/>
        </w:tabs>
      </w:pPr>
      <w:r>
        <w:drawing>
          <wp:inline distT="0" distB="0" distL="0" distR="0">
            <wp:extent cx="5274310" cy="2966720"/>
            <wp:effectExtent l="0" t="0" r="2540" b="508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p>
      <w:pPr>
        <w:tabs>
          <w:tab w:val="left" w:pos="1078"/>
        </w:tabs>
      </w:pPr>
    </w:p>
    <w:p>
      <w:pPr>
        <w:tabs>
          <w:tab w:val="left" w:pos="1078"/>
        </w:tabs>
      </w:pPr>
    </w:p>
    <w:p>
      <w:pPr>
        <w:tabs>
          <w:tab w:val="left" w:pos="1078"/>
        </w:tabs>
      </w:pPr>
    </w:p>
    <w:p>
      <w:pPr>
        <w:tabs>
          <w:tab w:val="left" w:pos="1078"/>
        </w:tabs>
      </w:pPr>
    </w:p>
    <w:p>
      <w:pPr>
        <w:tabs>
          <w:tab w:val="left" w:pos="1078"/>
        </w:tabs>
      </w:pPr>
    </w:p>
    <w:p>
      <w:pPr>
        <w:tabs>
          <w:tab w:val="left" w:pos="1078"/>
        </w:tabs>
      </w:pPr>
    </w:p>
    <w:p>
      <w:pPr>
        <w:pStyle w:val="2"/>
        <w:jc w:val="center"/>
      </w:pPr>
      <w:bookmarkStart w:id="98" w:name="_Toc4716"/>
      <w:r>
        <w:rPr>
          <w:rFonts w:hint="eastAsia"/>
        </w:rPr>
        <w:t>微信预约流程</w:t>
      </w:r>
      <w:bookmarkEnd w:id="98"/>
    </w:p>
    <w:p>
      <w:pPr>
        <w:rPr>
          <w:rFonts w:asciiTheme="minorEastAsia" w:hAnsiTheme="minorEastAsia" w:eastAsiaTheme="minorEastAsia" w:cstheme="minorEastAsia"/>
          <w:sz w:val="24"/>
        </w:rPr>
      </w:pPr>
      <w:r>
        <w:rPr>
          <w:rFonts w:hint="eastAsia" w:asciiTheme="minorEastAsia" w:hAnsiTheme="minorEastAsia" w:eastAsiaTheme="minorEastAsia" w:cstheme="minorEastAsia"/>
          <w:sz w:val="24"/>
        </w:rPr>
        <w:t>1.手机扫描下方二维码或直接关注“西北民族大学图书馆”微信公众号，然后公众号菜单上点击“我的馆藏”-“绑定账号”，进行绑定。账号即学号/工号，密码即借书证的密码。微信端可在线查询（阅览室座位实时信息、当前座位及历史记录、违规记录等）、预约、暂离、释放座位。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2300" cy="1892300"/>
            <wp:effectExtent l="0" t="0" r="12700" b="12700"/>
            <wp:docPr id="26" name="图片 26" descr="西北民族大学图书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西北民族大学图书馆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4"/>
        <w:numPr>
          <w:ilvl w:val="0"/>
          <w:numId w:val="0"/>
        </w:numPr>
        <w:jc w:val="center"/>
      </w:pPr>
      <w:bookmarkStart w:id="99" w:name="_Toc20301"/>
      <w:r>
        <w:drawing>
          <wp:inline distT="0" distB="0" distL="114300" distR="114300">
            <wp:extent cx="2321560" cy="3448050"/>
            <wp:effectExtent l="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9"/>
    </w:p>
    <w:p/>
    <w:p>
      <w:pPr>
        <w:pStyle w:val="18"/>
        <w:widowControl/>
        <w:spacing w:before="530" w:beforeAutospacing="0" w:after="0" w:line="420" w:lineRule="atLeast"/>
        <w:ind w:right="150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hint="eastAsia" w:ascii="Arial" w:hAnsi="Arial" w:cs="Arial"/>
          <w:color w:val="333333"/>
          <w:sz w:val="21"/>
          <w:szCs w:val="21"/>
          <w:shd w:val="clear" w:color="auto" w:fill="FFFFFF"/>
        </w:rPr>
        <w:t>2.绑定成功后点击公众号的我的服务，点击座位预约。</w:t>
      </w:r>
    </w:p>
    <w:p>
      <w:pPr>
        <w:jc w:val="center"/>
      </w:pPr>
      <w:r>
        <w:drawing>
          <wp:inline distT="0" distB="0" distL="114300" distR="114300">
            <wp:extent cx="2020570" cy="3937635"/>
            <wp:effectExtent l="0" t="0" r="17780" b="571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</w:pPr>
      <w:bookmarkStart w:id="100" w:name="_Toc4459"/>
      <w:r>
        <w:rPr>
          <w:rFonts w:hint="eastAsia" w:ascii="Arial" w:hAnsi="Arial" w:cs="Arial"/>
          <w:b w:val="0"/>
          <w:color w:val="333333"/>
          <w:kern w:val="0"/>
          <w:sz w:val="21"/>
          <w:szCs w:val="21"/>
          <w:shd w:val="clear" w:color="auto" w:fill="FFFFFF"/>
          <w:lang w:bidi="ar"/>
        </w:rPr>
        <w:t>3.点击预约选座，选择需要预约的自习室，浏览座位布局图，点击需要预约的座位，选择预约开始和结束时间即可完成选座。</w:t>
      </w:r>
      <w:bookmarkEnd w:id="100"/>
    </w:p>
    <w:p>
      <w:r>
        <w:drawing>
          <wp:inline distT="0" distB="0" distL="114300" distR="114300">
            <wp:extent cx="1560830" cy="3181985"/>
            <wp:effectExtent l="0" t="0" r="127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16710" cy="3198495"/>
            <wp:effectExtent l="0" t="0" r="2540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30680" cy="3195955"/>
            <wp:effectExtent l="0" t="0" r="762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1078"/>
        </w:tabs>
      </w:pPr>
    </w:p>
    <w:sectPr>
      <w:footerReference r:id="rId6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Book Antiqua">
    <w:altName w:val="Segoe Print"/>
    <w:panose1 w:val="02040602050305030304"/>
    <w:charset w:val="00"/>
    <w:family w:val="roman"/>
    <w:pitch w:val="default"/>
    <w:sig w:usb0="00000000" w:usb1="00000000" w:usb2="00000000" w:usb3="00000000" w:csb0="0000009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Verdana">
    <w:panose1 w:val="020B0604030504040204"/>
    <w:charset w:val="00"/>
    <w:family w:val="swiss"/>
    <w:pitch w:val="default"/>
    <w:sig w:usb0="A10006FF" w:usb1="4000205B" w:usb2="0000001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rFonts w:hint="eastAsia"/>
      </w:rPr>
      <w:t xml:space="preserve">                           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4"/>
                          </w:pPr>
                          <w:r>
                            <w:rPr>
                              <w:rFonts w:hint="eastAsia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NNiTWU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4"/>
                    </w:pPr>
                    <w:r>
                      <w:rPr>
                        <w:rFonts w:hint="eastAsia"/>
                      </w:rPr>
                      <w:t xml:space="preserve">第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0153A2"/>
    <w:multiLevelType w:val="multilevel"/>
    <w:tmpl w:val="940153A2"/>
    <w:lvl w:ilvl="0" w:tentative="0">
      <w:start w:val="1"/>
      <w:numFmt w:val="chineseCounting"/>
      <w:pStyle w:val="2"/>
      <w:suff w:val="nothing"/>
      <w:lvlText w:val="第%1章 "/>
      <w:lvlJc w:val="left"/>
      <w:pPr>
        <w:ind w:left="432" w:hanging="432"/>
      </w:pPr>
      <w:rPr>
        <w:rFonts w:hint="eastAsia"/>
      </w:rPr>
    </w:lvl>
    <w:lvl w:ilvl="1" w:tentative="0">
      <w:start w:val="1"/>
      <w:numFmt w:val="decimal"/>
      <w:pStyle w:val="3"/>
      <w:isLgl/>
      <w:lvlText w:val="%1.%2."/>
      <w:lvlJc w:val="left"/>
      <w:pPr>
        <w:ind w:left="575" w:hanging="575"/>
      </w:pPr>
      <w:rPr>
        <w:rFonts w:hint="eastAsia"/>
      </w:rPr>
    </w:lvl>
    <w:lvl w:ilvl="2" w:tentative="0">
      <w:start w:val="1"/>
      <w:numFmt w:val="decimal"/>
      <w:pStyle w:val="4"/>
      <w:isLgl/>
      <w:lvlText w:val="%1.%2.%3."/>
      <w:lvlJc w:val="left"/>
      <w:pPr>
        <w:ind w:left="720" w:hanging="720"/>
      </w:pPr>
      <w:rPr>
        <w:rFonts w:hint="eastAsia"/>
      </w:rPr>
    </w:lvl>
    <w:lvl w:ilvl="3" w:tentative="0">
      <w:start w:val="1"/>
      <w:numFmt w:val="decimal"/>
      <w:pStyle w:val="5"/>
      <w:isLgl/>
      <w:lvlText w:val="%1.%2.%3.%4."/>
      <w:lvlJc w:val="left"/>
      <w:pPr>
        <w:ind w:left="864" w:hanging="864"/>
      </w:pPr>
      <w:rPr>
        <w:rFonts w:hint="eastAsia"/>
      </w:rPr>
    </w:lvl>
    <w:lvl w:ilvl="4" w:tentative="0">
      <w:start w:val="1"/>
      <w:numFmt w:val="decimal"/>
      <w:pStyle w:val="6"/>
      <w:isLgl/>
      <w:lvlText w:val="%1.%2.%3.%4.%5."/>
      <w:lvlJc w:val="left"/>
      <w:pPr>
        <w:ind w:left="1008" w:hanging="1008"/>
      </w:pPr>
      <w:rPr>
        <w:rFonts w:hint="eastAsia"/>
      </w:rPr>
    </w:lvl>
    <w:lvl w:ilvl="5" w:tentative="0">
      <w:start w:val="1"/>
      <w:numFmt w:val="decimal"/>
      <w:pStyle w:val="7"/>
      <w:isLgl/>
      <w:lvlText w:val="%1.%2.%3.%4.%5.%6."/>
      <w:lvlJc w:val="left"/>
      <w:pPr>
        <w:ind w:left="1151" w:hanging="1151"/>
      </w:pPr>
      <w:rPr>
        <w:rFonts w:hint="eastAsia"/>
      </w:rPr>
    </w:lvl>
    <w:lvl w:ilvl="6" w:tentative="0">
      <w:start w:val="1"/>
      <w:numFmt w:val="decimal"/>
      <w:pStyle w:val="8"/>
      <w:isLgl/>
      <w:lvlText w:val="%1.%2.%3.%4.%5.%6.%7."/>
      <w:lvlJc w:val="left"/>
      <w:pPr>
        <w:ind w:left="1296" w:hanging="1296"/>
      </w:pPr>
      <w:rPr>
        <w:rFonts w:hint="eastAsia"/>
      </w:rPr>
    </w:lvl>
    <w:lvl w:ilvl="7" w:tentative="0">
      <w:start w:val="1"/>
      <w:numFmt w:val="decimal"/>
      <w:pStyle w:val="9"/>
      <w:isLgl/>
      <w:lvlText w:val="%1.%2.%3.%4.%5.%6.%7.%8."/>
      <w:lvlJc w:val="left"/>
      <w:pPr>
        <w:ind w:left="1440" w:hanging="1440"/>
      </w:pPr>
      <w:rPr>
        <w:rFonts w:hint="eastAsia"/>
      </w:rPr>
    </w:lvl>
    <w:lvl w:ilvl="8" w:tentative="0">
      <w:start w:val="1"/>
      <w:numFmt w:val="decimal"/>
      <w:pStyle w:val="10"/>
      <w:isLgl/>
      <w:lvlText w:val="%1.%2.%3.%4.%5.%6.%7.%8.%9."/>
      <w:lvlJc w:val="left"/>
      <w:pPr>
        <w:ind w:left="1583" w:hanging="1583"/>
      </w:pPr>
      <w:rPr>
        <w:rFonts w:hint="eastAsia"/>
      </w:rPr>
    </w:lvl>
  </w:abstractNum>
  <w:abstractNum w:abstractNumId="1">
    <w:nsid w:val="3D7F7313"/>
    <w:multiLevelType w:val="multilevel"/>
    <w:tmpl w:val="3D7F7313"/>
    <w:lvl w:ilvl="0" w:tentative="0">
      <w:start w:val="1"/>
      <w:numFmt w:val="bullet"/>
      <w:pStyle w:val="33"/>
      <w:lvlText w:val=""/>
      <w:lvlJc w:val="left"/>
      <w:pPr>
        <w:tabs>
          <w:tab w:val="left" w:pos="1701"/>
        </w:tabs>
        <w:ind w:left="2121" w:hanging="420"/>
      </w:pPr>
      <w:rPr>
        <w:rFonts w:hint="default" w:ascii="Wingdings" w:hAnsi="Wingdings"/>
        <w:color w:val="000080"/>
        <w:sz w:val="15"/>
        <w:szCs w:val="15"/>
      </w:rPr>
    </w:lvl>
    <w:lvl w:ilvl="1" w:tentative="0">
      <w:start w:val="1"/>
      <w:numFmt w:val="bullet"/>
      <w:lvlText w:val=""/>
      <w:lvlJc w:val="left"/>
      <w:pPr>
        <w:tabs>
          <w:tab w:val="left" w:pos="2541"/>
        </w:tabs>
        <w:ind w:left="2541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2961"/>
        </w:tabs>
        <w:ind w:left="2961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3381"/>
        </w:tabs>
        <w:ind w:left="3381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3801"/>
        </w:tabs>
        <w:ind w:left="3801" w:hanging="420"/>
      </w:pPr>
      <w:rPr>
        <w:rFonts w:hint="default" w:ascii="Wingdings" w:hAnsi="Wingdings"/>
      </w:rPr>
    </w:lvl>
    <w:lvl w:ilvl="5" w:tentative="0">
      <w:start w:val="1"/>
      <w:numFmt w:val="bullet"/>
      <w:pStyle w:val="36"/>
      <w:lvlText w:val=""/>
      <w:lvlJc w:val="left"/>
      <w:pPr>
        <w:tabs>
          <w:tab w:val="left" w:pos="4221"/>
        </w:tabs>
        <w:ind w:left="4221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4641"/>
        </w:tabs>
        <w:ind w:left="4641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5061"/>
        </w:tabs>
        <w:ind w:left="5061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5481"/>
        </w:tabs>
        <w:ind w:left="5481" w:hanging="420"/>
      </w:pPr>
      <w:rPr>
        <w:rFonts w:hint="default" w:ascii="Wingdings" w:hAnsi="Wingdings"/>
      </w:rPr>
    </w:lvl>
  </w:abstractNum>
  <w:abstractNum w:abstractNumId="2">
    <w:nsid w:val="629539C2"/>
    <w:multiLevelType w:val="multilevel"/>
    <w:tmpl w:val="629539C2"/>
    <w:lvl w:ilvl="0" w:tentative="0">
      <w:start w:val="1"/>
      <w:numFmt w:val="decimal"/>
      <w:pStyle w:val="35"/>
      <w:lvlText w:val="步骤%1"/>
      <w:lvlJc w:val="center"/>
      <w:pPr>
        <w:ind w:left="840" w:hanging="420"/>
      </w:pPr>
      <w:rPr>
        <w:rFonts w:hint="eastAsia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1" w:tentative="0">
      <w:start w:val="1"/>
      <w:numFmt w:val="lowerLetter"/>
      <w:lvlText w:val="%2)"/>
      <w:lvlJc w:val="left"/>
      <w:pPr>
        <w:ind w:left="1680" w:hanging="420"/>
      </w:pPr>
    </w:lvl>
    <w:lvl w:ilvl="2" w:tentative="0">
      <w:start w:val="1"/>
      <w:numFmt w:val="lowerRoman"/>
      <w:lvlText w:val="%3."/>
      <w:lvlJc w:val="right"/>
      <w:pPr>
        <w:ind w:left="2100" w:hanging="420"/>
      </w:pPr>
    </w:lvl>
    <w:lvl w:ilvl="3" w:tentative="0">
      <w:start w:val="1"/>
      <w:numFmt w:val="decimal"/>
      <w:lvlText w:val="%4."/>
      <w:lvlJc w:val="left"/>
      <w:pPr>
        <w:ind w:left="2520" w:hanging="420"/>
      </w:pPr>
    </w:lvl>
    <w:lvl w:ilvl="4" w:tentative="0">
      <w:start w:val="1"/>
      <w:numFmt w:val="lowerLetter"/>
      <w:lvlText w:val="%5)"/>
      <w:lvlJc w:val="left"/>
      <w:pPr>
        <w:ind w:left="2940" w:hanging="420"/>
      </w:pPr>
    </w:lvl>
    <w:lvl w:ilvl="5" w:tentative="0">
      <w:start w:val="1"/>
      <w:numFmt w:val="lowerRoman"/>
      <w:lvlText w:val="%6."/>
      <w:lvlJc w:val="right"/>
      <w:pPr>
        <w:ind w:left="3360" w:hanging="420"/>
      </w:pPr>
    </w:lvl>
    <w:lvl w:ilvl="6" w:tentative="0">
      <w:start w:val="1"/>
      <w:numFmt w:val="decimal"/>
      <w:lvlText w:val="%7."/>
      <w:lvlJc w:val="left"/>
      <w:pPr>
        <w:ind w:left="3780" w:hanging="420"/>
      </w:pPr>
    </w:lvl>
    <w:lvl w:ilvl="7" w:tentative="0">
      <w:start w:val="1"/>
      <w:numFmt w:val="lowerLetter"/>
      <w:lvlText w:val="%8)"/>
      <w:lvlJc w:val="left"/>
      <w:pPr>
        <w:ind w:left="4200" w:hanging="420"/>
      </w:pPr>
    </w:lvl>
    <w:lvl w:ilvl="8" w:tentative="0">
      <w:start w:val="1"/>
      <w:numFmt w:val="lowerRoman"/>
      <w:lvlText w:val="%9."/>
      <w:lvlJc w:val="right"/>
      <w:pPr>
        <w:ind w:left="462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42D60FF"/>
    <w:rsid w:val="00075229"/>
    <w:rsid w:val="001D767E"/>
    <w:rsid w:val="0025499E"/>
    <w:rsid w:val="00282F7D"/>
    <w:rsid w:val="0035750B"/>
    <w:rsid w:val="005D026D"/>
    <w:rsid w:val="006F6FB5"/>
    <w:rsid w:val="008C6A97"/>
    <w:rsid w:val="00A30AB8"/>
    <w:rsid w:val="00A777B1"/>
    <w:rsid w:val="00B10131"/>
    <w:rsid w:val="00B43274"/>
    <w:rsid w:val="00C4264C"/>
    <w:rsid w:val="00C55CC2"/>
    <w:rsid w:val="00FA72DF"/>
    <w:rsid w:val="015B2771"/>
    <w:rsid w:val="02256B6A"/>
    <w:rsid w:val="06B2190C"/>
    <w:rsid w:val="0BC13EB6"/>
    <w:rsid w:val="0CEF52E2"/>
    <w:rsid w:val="0D4C2A67"/>
    <w:rsid w:val="11EB4428"/>
    <w:rsid w:val="13145464"/>
    <w:rsid w:val="13300732"/>
    <w:rsid w:val="153932A6"/>
    <w:rsid w:val="19BD2011"/>
    <w:rsid w:val="1A913EDC"/>
    <w:rsid w:val="1BAD1672"/>
    <w:rsid w:val="1F89184C"/>
    <w:rsid w:val="1FC15C91"/>
    <w:rsid w:val="202D3631"/>
    <w:rsid w:val="22B2245E"/>
    <w:rsid w:val="23F00ABB"/>
    <w:rsid w:val="23F21F77"/>
    <w:rsid w:val="25C77955"/>
    <w:rsid w:val="26D66881"/>
    <w:rsid w:val="27A738D3"/>
    <w:rsid w:val="28132D74"/>
    <w:rsid w:val="28C92780"/>
    <w:rsid w:val="2AAD18ED"/>
    <w:rsid w:val="2BA364DB"/>
    <w:rsid w:val="2C1F5962"/>
    <w:rsid w:val="2C8C48D4"/>
    <w:rsid w:val="31645CCE"/>
    <w:rsid w:val="343E17D9"/>
    <w:rsid w:val="38DE79F5"/>
    <w:rsid w:val="3B722AC0"/>
    <w:rsid w:val="43414340"/>
    <w:rsid w:val="44FC0775"/>
    <w:rsid w:val="463A49DC"/>
    <w:rsid w:val="48453F22"/>
    <w:rsid w:val="498472BE"/>
    <w:rsid w:val="4B3F4C56"/>
    <w:rsid w:val="4C696CF2"/>
    <w:rsid w:val="4D15393B"/>
    <w:rsid w:val="52655DFF"/>
    <w:rsid w:val="533714B1"/>
    <w:rsid w:val="54471655"/>
    <w:rsid w:val="55FF678B"/>
    <w:rsid w:val="56304BA4"/>
    <w:rsid w:val="57A231E2"/>
    <w:rsid w:val="58637EDC"/>
    <w:rsid w:val="59C840D8"/>
    <w:rsid w:val="5D8C5965"/>
    <w:rsid w:val="5E852A24"/>
    <w:rsid w:val="61332AB0"/>
    <w:rsid w:val="615963B7"/>
    <w:rsid w:val="65B67331"/>
    <w:rsid w:val="66AD7C6E"/>
    <w:rsid w:val="69B360F9"/>
    <w:rsid w:val="6A2979BF"/>
    <w:rsid w:val="6CE8660C"/>
    <w:rsid w:val="6F2671E6"/>
    <w:rsid w:val="742D60FF"/>
    <w:rsid w:val="76C2278A"/>
    <w:rsid w:val="77737E68"/>
    <w:rsid w:val="789C25F0"/>
    <w:rsid w:val="79D10370"/>
    <w:rsid w:val="7A1A69CC"/>
    <w:rsid w:val="7C0F7B1C"/>
    <w:rsid w:val="7E0C3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47"/>
    <w:unhideWhenUsed/>
    <w:qFormat/>
    <w:uiPriority w:val="0"/>
    <w:pPr>
      <w:keepNext/>
      <w:keepLines/>
      <w:numPr>
        <w:ilvl w:val="1"/>
        <w:numId w:val="1"/>
      </w:numPr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hAnsi="Arial" w:eastAsia="黑体"/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12">
    <w:name w:val="toc 3"/>
    <w:basedOn w:val="1"/>
    <w:next w:val="1"/>
    <w:qFormat/>
    <w:uiPriority w:val="39"/>
    <w:pPr>
      <w:tabs>
        <w:tab w:val="left" w:pos="1680"/>
        <w:tab w:val="right" w:leader="dot" w:pos="9628"/>
      </w:tabs>
      <w:ind w:left="1050" w:leftChars="500"/>
    </w:pPr>
  </w:style>
  <w:style w:type="paragraph" w:styleId="13">
    <w:name w:val="Balloon Text"/>
    <w:basedOn w:val="1"/>
    <w:link w:val="44"/>
    <w:qFormat/>
    <w:uiPriority w:val="0"/>
    <w:pPr>
      <w:spacing w:line="240" w:lineRule="auto"/>
    </w:pPr>
    <w:rPr>
      <w:sz w:val="18"/>
      <w:szCs w:val="18"/>
    </w:rPr>
  </w:style>
  <w:style w:type="paragraph" w:styleId="1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styleId="16">
    <w:name w:val="toc 1"/>
    <w:basedOn w:val="1"/>
    <w:next w:val="1"/>
    <w:qFormat/>
    <w:uiPriority w:val="39"/>
  </w:style>
  <w:style w:type="paragraph" w:styleId="17">
    <w:name w:val="toc 2"/>
    <w:basedOn w:val="1"/>
    <w:next w:val="1"/>
    <w:qFormat/>
    <w:uiPriority w:val="39"/>
    <w:pPr>
      <w:ind w:left="420" w:leftChars="200"/>
    </w:pPr>
  </w:style>
  <w:style w:type="paragraph" w:styleId="18">
    <w:name w:val="Normal (Web)"/>
    <w:basedOn w:val="1"/>
    <w:qFormat/>
    <w:uiPriority w:val="0"/>
    <w:pPr>
      <w:spacing w:beforeAutospacing="1" w:after="42"/>
      <w:jc w:val="left"/>
    </w:pPr>
    <w:rPr>
      <w:kern w:val="0"/>
      <w:sz w:val="24"/>
    </w:rPr>
  </w:style>
  <w:style w:type="paragraph" w:styleId="19">
    <w:name w:val="Title"/>
    <w:basedOn w:val="1"/>
    <w:next w:val="1"/>
    <w:link w:val="45"/>
    <w:qFormat/>
    <w:uiPriority w:val="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styleId="22">
    <w:name w:val="FollowedHyperlink"/>
    <w:basedOn w:val="21"/>
    <w:qFormat/>
    <w:uiPriority w:val="0"/>
    <w:rPr>
      <w:color w:val="215A93"/>
      <w:u w:val="none"/>
    </w:rPr>
  </w:style>
  <w:style w:type="character" w:styleId="23">
    <w:name w:val="Hyperlink"/>
    <w:basedOn w:val="21"/>
    <w:qFormat/>
    <w:uiPriority w:val="99"/>
    <w:rPr>
      <w:color w:val="0000FF"/>
      <w:u w:val="single"/>
    </w:rPr>
  </w:style>
  <w:style w:type="paragraph" w:customStyle="1" w:styleId="24">
    <w:name w:val="文件名"/>
    <w:basedOn w:val="25"/>
    <w:next w:val="26"/>
    <w:qFormat/>
    <w:uiPriority w:val="0"/>
    <w:pPr>
      <w:pageBreakBefore w:val="0"/>
    </w:pPr>
    <w:rPr>
      <w:spacing w:val="0"/>
      <w:sz w:val="52"/>
      <w:szCs w:val="44"/>
    </w:rPr>
  </w:style>
  <w:style w:type="paragraph" w:customStyle="1" w:styleId="25">
    <w:name w:val="目录"/>
    <w:basedOn w:val="1"/>
    <w:next w:val="26"/>
    <w:qFormat/>
    <w:uiPriority w:val="0"/>
    <w:pPr>
      <w:pageBreakBefore/>
      <w:spacing w:before="600" w:after="360" w:line="480" w:lineRule="auto"/>
      <w:jc w:val="center"/>
    </w:pPr>
    <w:rPr>
      <w:rFonts w:eastAsia="楷体_GB2312"/>
      <w:spacing w:val="200"/>
      <w:sz w:val="36"/>
      <w:szCs w:val="32"/>
    </w:rPr>
  </w:style>
  <w:style w:type="paragraph" w:customStyle="1" w:styleId="26">
    <w:name w:val="常规"/>
    <w:basedOn w:val="1"/>
    <w:qFormat/>
    <w:uiPriority w:val="0"/>
    <w:pPr>
      <w:spacing w:beforeLines="100" w:afterLines="100"/>
      <w:ind w:left="1701"/>
    </w:pPr>
    <w:rPr>
      <w:kern w:val="0"/>
      <w:sz w:val="20"/>
      <w:szCs w:val="21"/>
      <w:lang w:val="zh-CN"/>
    </w:rPr>
  </w:style>
  <w:style w:type="paragraph" w:customStyle="1" w:styleId="27">
    <w:name w:val="目录样式"/>
    <w:basedOn w:val="1"/>
    <w:qFormat/>
    <w:uiPriority w:val="0"/>
    <w:pPr>
      <w:keepNext/>
      <w:pageBreakBefore/>
      <w:widowControl/>
      <w:pBdr>
        <w:bottom w:val="single" w:color="0070C0" w:sz="12" w:space="1"/>
      </w:pBdr>
      <w:topLinePunct/>
      <w:adjustRightInd w:val="0"/>
      <w:snapToGrid w:val="0"/>
      <w:spacing w:before="600" w:after="800"/>
      <w:jc w:val="right"/>
    </w:pPr>
    <w:rPr>
      <w:rFonts w:ascii="Book Antiqua" w:hAnsi="Book Antiqua" w:eastAsia="黑体"/>
      <w:bCs/>
      <w:color w:val="0D0D0D"/>
      <w:sz w:val="44"/>
      <w:szCs w:val="44"/>
      <w:lang w:val="zh-CN"/>
    </w:rPr>
  </w:style>
  <w:style w:type="paragraph" w:customStyle="1" w:styleId="28">
    <w:name w:val="BL标题四"/>
    <w:basedOn w:val="29"/>
    <w:qFormat/>
    <w:uiPriority w:val="0"/>
    <w:pPr>
      <w:ind w:left="0" w:leftChars="0" w:right="210"/>
    </w:pPr>
    <w:rPr>
      <w:rFonts w:ascii="黑体" w:hAnsi="黑体"/>
      <w:b w:val="0"/>
    </w:rPr>
  </w:style>
  <w:style w:type="paragraph" w:customStyle="1" w:styleId="29">
    <w:name w:val="BL"/>
    <w:basedOn w:val="30"/>
    <w:qFormat/>
    <w:uiPriority w:val="0"/>
    <w:pPr>
      <w:ind w:left="100" w:leftChars="100" w:right="100" w:rightChars="100"/>
    </w:pPr>
    <w:rPr>
      <w:rFonts w:ascii="Arial" w:hAnsi="Arial"/>
      <w:b/>
      <w:bCs w:val="0"/>
      <w:color w:val="4472C4"/>
      <w:szCs w:val="21"/>
      <w:lang w:val="en-US"/>
    </w:rPr>
  </w:style>
  <w:style w:type="paragraph" w:customStyle="1" w:styleId="30">
    <w:name w:val="Block"/>
    <w:basedOn w:val="1"/>
    <w:next w:val="26"/>
    <w:qFormat/>
    <w:uiPriority w:val="0"/>
    <w:rPr>
      <w:rFonts w:ascii="黑体" w:hAnsi="Calibri" w:eastAsia="黑体"/>
      <w:bCs/>
      <w:color w:val="0070C0"/>
      <w:kern w:val="0"/>
      <w:sz w:val="24"/>
      <w:szCs w:val="28"/>
      <w:lang w:val="zh-CN"/>
    </w:rPr>
  </w:style>
  <w:style w:type="paragraph" w:customStyle="1" w:styleId="31">
    <w:name w:val="Table Heading"/>
    <w:basedOn w:val="1"/>
    <w:qFormat/>
    <w:uiPriority w:val="0"/>
    <w:pPr>
      <w:keepNext/>
      <w:topLinePunct/>
      <w:adjustRightInd w:val="0"/>
      <w:snapToGrid w:val="0"/>
      <w:spacing w:before="80" w:after="80" w:line="240" w:lineRule="atLeast"/>
      <w:jc w:val="left"/>
    </w:pPr>
    <w:rPr>
      <w:rFonts w:ascii="Book Antiqua" w:hAnsi="Book Antiqua" w:eastAsia="黑体"/>
      <w:bCs/>
      <w:snapToGrid w:val="0"/>
      <w:kern w:val="0"/>
      <w:szCs w:val="21"/>
      <w:lang w:val="zh-CN"/>
    </w:rPr>
  </w:style>
  <w:style w:type="paragraph" w:customStyle="1" w:styleId="32">
    <w:name w:val="Table Text"/>
    <w:basedOn w:val="1"/>
    <w:qFormat/>
    <w:uiPriority w:val="0"/>
    <w:pPr>
      <w:topLinePunct/>
      <w:adjustRightInd w:val="0"/>
      <w:snapToGrid w:val="0"/>
      <w:spacing w:before="80" w:after="80" w:line="240" w:lineRule="atLeast"/>
      <w:jc w:val="left"/>
    </w:pPr>
    <w:rPr>
      <w:snapToGrid w:val="0"/>
      <w:kern w:val="0"/>
      <w:szCs w:val="21"/>
      <w:lang w:val="zh-CN"/>
    </w:rPr>
  </w:style>
  <w:style w:type="paragraph" w:customStyle="1" w:styleId="33">
    <w:name w:val="Item List"/>
    <w:basedOn w:val="1"/>
    <w:qFormat/>
    <w:uiPriority w:val="0"/>
    <w:pPr>
      <w:numPr>
        <w:ilvl w:val="0"/>
        <w:numId w:val="2"/>
      </w:numPr>
      <w:tabs>
        <w:tab w:val="left" w:pos="420"/>
      </w:tabs>
      <w:snapToGrid w:val="0"/>
      <w:spacing w:afterLines="50"/>
      <w:jc w:val="left"/>
    </w:pPr>
    <w:rPr>
      <w:kern w:val="0"/>
      <w:sz w:val="20"/>
      <w:lang w:val="zh-CN"/>
    </w:rPr>
  </w:style>
  <w:style w:type="paragraph" w:customStyle="1" w:styleId="34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color w:val="2E75B6" w:themeColor="accent1" w:themeShade="BF"/>
      <w:kern w:val="0"/>
      <w:sz w:val="32"/>
      <w:szCs w:val="32"/>
    </w:rPr>
  </w:style>
  <w:style w:type="paragraph" w:customStyle="1" w:styleId="35">
    <w:name w:val="步骤1"/>
    <w:basedOn w:val="36"/>
    <w:qFormat/>
    <w:uiPriority w:val="0"/>
    <w:pPr>
      <w:numPr>
        <w:ilvl w:val="0"/>
        <w:numId w:val="3"/>
      </w:numPr>
      <w:tabs>
        <w:tab w:val="left" w:pos="794"/>
      </w:tabs>
      <w:topLinePunct w:val="0"/>
      <w:spacing w:line="180" w:lineRule="atLeast"/>
      <w:outlineLvl w:val="9"/>
    </w:pPr>
    <w:rPr>
      <w:rFonts w:eastAsia="黑体"/>
      <w:color w:val="0D0D0D"/>
    </w:rPr>
  </w:style>
  <w:style w:type="paragraph" w:customStyle="1" w:styleId="36">
    <w:name w:val="步骤"/>
    <w:basedOn w:val="1"/>
    <w:qFormat/>
    <w:uiPriority w:val="0"/>
    <w:pPr>
      <w:widowControl/>
      <w:numPr>
        <w:ilvl w:val="5"/>
        <w:numId w:val="2"/>
      </w:numPr>
      <w:tabs>
        <w:tab w:val="left" w:pos="794"/>
        <w:tab w:val="clear" w:pos="4221"/>
      </w:tabs>
      <w:topLinePunct/>
      <w:adjustRightInd w:val="0"/>
      <w:snapToGrid w:val="0"/>
      <w:spacing w:before="160" w:after="160" w:line="240" w:lineRule="atLeast"/>
      <w:ind w:left="1134" w:firstLine="142"/>
      <w:jc w:val="left"/>
      <w:outlineLvl w:val="5"/>
    </w:pPr>
    <w:rPr>
      <w:snapToGrid w:val="0"/>
      <w:kern w:val="0"/>
      <w:szCs w:val="21"/>
      <w:lang w:val="zh-CN"/>
    </w:rPr>
  </w:style>
  <w:style w:type="paragraph" w:customStyle="1" w:styleId="37">
    <w:name w:val="Heading Left"/>
    <w:basedOn w:val="1"/>
    <w:qFormat/>
    <w:uiPriority w:val="0"/>
    <w:pPr>
      <w:widowControl/>
      <w:topLinePunct/>
      <w:adjustRightInd w:val="0"/>
      <w:snapToGrid w:val="0"/>
      <w:spacing w:line="240" w:lineRule="atLeast"/>
      <w:jc w:val="left"/>
    </w:pPr>
    <w:rPr>
      <w:rFonts w:cs="Arial"/>
      <w:sz w:val="20"/>
      <w:szCs w:val="20"/>
    </w:rPr>
  </w:style>
  <w:style w:type="paragraph" w:customStyle="1" w:styleId="38">
    <w:name w:val="Heading Right"/>
    <w:basedOn w:val="1"/>
    <w:qFormat/>
    <w:uiPriority w:val="0"/>
    <w:pPr>
      <w:widowControl/>
      <w:topLinePunct/>
      <w:adjustRightInd w:val="0"/>
      <w:snapToGrid w:val="0"/>
      <w:spacing w:line="240" w:lineRule="atLeast"/>
      <w:jc w:val="right"/>
    </w:pPr>
    <w:rPr>
      <w:rFonts w:cs="Arial"/>
      <w:sz w:val="20"/>
      <w:szCs w:val="20"/>
    </w:rPr>
  </w:style>
  <w:style w:type="paragraph" w:customStyle="1" w:styleId="39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40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41">
    <w:name w:val="封面华为技术"/>
    <w:basedOn w:val="1"/>
    <w:qFormat/>
    <w:uiPriority w:val="0"/>
    <w:pPr>
      <w:jc w:val="center"/>
    </w:pPr>
    <w:rPr>
      <w:rFonts w:ascii="Arial" w:hAnsi="Arial" w:eastAsia="黑体"/>
      <w:b/>
      <w:sz w:val="32"/>
      <w:szCs w:val="32"/>
    </w:rPr>
  </w:style>
  <w:style w:type="paragraph" w:customStyle="1" w:styleId="42">
    <w:name w:val="封面表格文本"/>
    <w:basedOn w:val="1"/>
    <w:qFormat/>
    <w:uiPriority w:val="0"/>
    <w:pPr>
      <w:spacing w:line="240" w:lineRule="auto"/>
      <w:jc w:val="center"/>
    </w:pPr>
    <w:rPr>
      <w:b/>
      <w:bCs/>
      <w:sz w:val="24"/>
    </w:rPr>
  </w:style>
  <w:style w:type="paragraph" w:customStyle="1" w:styleId="43">
    <w:name w:val="_Style 2"/>
    <w:basedOn w:val="2"/>
    <w:next w:val="1"/>
    <w:unhideWhenUsed/>
    <w:qFormat/>
    <w:uiPriority w:val="39"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="Calibri Light" w:hAnsi="Calibri Light"/>
      <w:b w:val="0"/>
      <w:color w:val="2E74B5"/>
      <w:kern w:val="0"/>
      <w:sz w:val="32"/>
      <w:szCs w:val="32"/>
    </w:rPr>
  </w:style>
  <w:style w:type="character" w:customStyle="1" w:styleId="44">
    <w:name w:val="批注框文本 Char"/>
    <w:basedOn w:val="21"/>
    <w:link w:val="13"/>
    <w:qFormat/>
    <w:uiPriority w:val="0"/>
    <w:rPr>
      <w:kern w:val="2"/>
      <w:sz w:val="18"/>
      <w:szCs w:val="18"/>
    </w:rPr>
  </w:style>
  <w:style w:type="character" w:customStyle="1" w:styleId="45">
    <w:name w:val="标题 Char"/>
    <w:basedOn w:val="21"/>
    <w:link w:val="19"/>
    <w:qFormat/>
    <w:uiPriority w:val="0"/>
    <w:rPr>
      <w:rFonts w:asciiTheme="majorHAnsi" w:hAnsiTheme="majorHAnsi" w:cstheme="majorBidi"/>
      <w:b/>
      <w:bCs/>
      <w:kern w:val="2"/>
      <w:sz w:val="32"/>
      <w:szCs w:val="32"/>
    </w:rPr>
  </w:style>
  <w:style w:type="paragraph" w:customStyle="1" w:styleId="46">
    <w:name w:val="TOC 标题2"/>
    <w:basedOn w:val="2"/>
    <w:next w:val="1"/>
    <w:semiHidden/>
    <w:unhideWhenUsed/>
    <w:qFormat/>
    <w:uiPriority w:val="39"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bCs/>
      <w:color w:val="2E75B6" w:themeColor="accent1" w:themeShade="BF"/>
      <w:kern w:val="0"/>
      <w:sz w:val="28"/>
      <w:szCs w:val="28"/>
    </w:rPr>
  </w:style>
  <w:style w:type="character" w:customStyle="1" w:styleId="47">
    <w:name w:val="标题 2 Char"/>
    <w:link w:val="3"/>
    <w:qFormat/>
    <w:uiPriority w:val="0"/>
    <w:rPr>
      <w:rFonts w:ascii="Arial" w:hAnsi="Arial" w:eastAsia="黑体"/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7" Type="http://schemas.openxmlformats.org/officeDocument/2006/relationships/fontTable" Target="fontTable.xml"/><Relationship Id="rId46" Type="http://schemas.openxmlformats.org/officeDocument/2006/relationships/customXml" Target="../customXml/item2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jpe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6474F06-BE24-4537-BDB2-8F7308AFD15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21</Pages>
  <Words>486</Words>
  <Characters>2774</Characters>
  <Lines>23</Lines>
  <Paragraphs>6</Paragraphs>
  <TotalTime>1</TotalTime>
  <ScaleCrop>false</ScaleCrop>
  <LinksUpToDate>false</LinksUpToDate>
  <CharactersWithSpaces>3254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2018-07-26T07:58:00Z</dcterms:created>
  <dc:creator>LIN</dc:creator>
  <cp:lastModifiedBy>Administrator</cp:lastModifiedBy>
  <dcterms:modified xsi:type="dcterms:W3CDTF">2021-03-07T07:24:39Z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06D89ECDB52644F2B7AE389CAA1B4FF1</vt:lpwstr>
  </property>
</Properties>
</file>